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BAF2" w14:textId="77777777" w:rsidR="00A361D5" w:rsidRDefault="00A361D5" w:rsidP="008A7D50">
      <w:pPr>
        <w:jc w:val="center"/>
        <w:rPr>
          <w:rFonts w:ascii="Open Sans" w:hAnsi="Open Sans" w:cs="Open Sans"/>
        </w:rPr>
      </w:pPr>
      <w:bookmarkStart w:id="0" w:name="_GoBack"/>
      <w:bookmarkEnd w:id="0"/>
    </w:p>
    <w:p w14:paraId="74954263" w14:textId="1F56776B" w:rsidR="008A7D50" w:rsidRPr="00A361D5" w:rsidRDefault="00CC7A1D" w:rsidP="008A7D50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I N F O R M A C I J A</w:t>
      </w:r>
    </w:p>
    <w:p w14:paraId="1D20D531" w14:textId="77777777" w:rsidR="008A7D50" w:rsidRPr="00A361D5" w:rsidRDefault="008A7D50" w:rsidP="008A7D50">
      <w:pPr>
        <w:jc w:val="center"/>
        <w:rPr>
          <w:rFonts w:ascii="Open Sans" w:hAnsi="Open Sans" w:cs="Open Sans"/>
          <w:b/>
        </w:rPr>
      </w:pPr>
    </w:p>
    <w:p w14:paraId="5B4D972A" w14:textId="4AACFCE0" w:rsidR="008A7D50" w:rsidRPr="00A361D5" w:rsidRDefault="008A7D50" w:rsidP="008A7D50">
      <w:pPr>
        <w:jc w:val="center"/>
        <w:rPr>
          <w:rFonts w:ascii="Open Sans" w:hAnsi="Open Sans" w:cs="Open Sans"/>
          <w:b/>
        </w:rPr>
      </w:pPr>
      <w:r w:rsidRPr="00A361D5">
        <w:rPr>
          <w:rFonts w:ascii="Open Sans" w:hAnsi="Open Sans" w:cs="Open Sans"/>
          <w:b/>
        </w:rPr>
        <w:t>Nagradni natječaj za dječje literarne i likovne radove na temu "Hrvatska kakvu želimo"</w:t>
      </w:r>
    </w:p>
    <w:p w14:paraId="12D24FF0" w14:textId="68C3F8B4" w:rsidR="008A7D50" w:rsidRDefault="008A7D50" w:rsidP="008A7D50">
      <w:pPr>
        <w:jc w:val="center"/>
        <w:rPr>
          <w:rFonts w:ascii="Open Sans" w:hAnsi="Open Sans" w:cs="Open Sans"/>
        </w:rPr>
      </w:pPr>
    </w:p>
    <w:p w14:paraId="313EB254" w14:textId="3F8A6808" w:rsidR="00A361D5" w:rsidRDefault="00451487" w:rsidP="00451487">
      <w:pPr>
        <w:jc w:val="both"/>
        <w:rPr>
          <w:rFonts w:ascii="Open Sans" w:hAnsi="Open Sans" w:cs="Open Sans"/>
        </w:rPr>
      </w:pPr>
      <w:r w:rsidRPr="00070882">
        <w:rPr>
          <w:rFonts w:ascii="Open Sans" w:hAnsi="Open Sans" w:cs="Open Sans"/>
        </w:rPr>
        <w:t>Ministarstvo regionalnoga razvoja i fondova Europska unije pokrenulo je proces izrade Nacionalne razvojne strategije do 2030. godine (NRS 2030). NRS 2030 je dokument koji će odrediti kvalitetu života današnjih i budućih generacija u Hrvatskoj te se sukladno tome u definiranje budućnosti Hrvatske planira uključiti široki krug interesnih skupina i građana Republike Hrvatske. S</w:t>
      </w:r>
      <w:r w:rsidR="00C87CDE">
        <w:rPr>
          <w:rFonts w:ascii="Open Sans" w:hAnsi="Open Sans" w:cs="Open Sans"/>
        </w:rPr>
        <w:t xml:space="preserve"> tim ciljem, M</w:t>
      </w:r>
      <w:r w:rsidRPr="00070882">
        <w:rPr>
          <w:rFonts w:ascii="Open Sans" w:hAnsi="Open Sans" w:cs="Open Sans"/>
        </w:rPr>
        <w:t xml:space="preserve">inistarstvo je </w:t>
      </w:r>
      <w:r w:rsidR="00871EFE">
        <w:rPr>
          <w:rFonts w:ascii="Open Sans" w:hAnsi="Open Sans" w:cs="Open Sans"/>
        </w:rPr>
        <w:t xml:space="preserve">krajem 2017. </w:t>
      </w:r>
      <w:r w:rsidRPr="00070882">
        <w:rPr>
          <w:rFonts w:ascii="Open Sans" w:hAnsi="Open Sans" w:cs="Open Sans"/>
        </w:rPr>
        <w:t>pokrenulo promotivnu kampanju „Hrvatska kakvu želimo“ te poziva građane da daju svoj doprinos u stvaranju vizije Hr</w:t>
      </w:r>
      <w:r w:rsidR="00871EFE">
        <w:rPr>
          <w:rFonts w:ascii="Open Sans" w:hAnsi="Open Sans" w:cs="Open Sans"/>
        </w:rPr>
        <w:t>vatske kakvu žele 2030. godine (</w:t>
      </w:r>
      <w:r w:rsidRPr="00070882">
        <w:rPr>
          <w:rFonts w:ascii="Open Sans" w:hAnsi="Open Sans" w:cs="Open Sans"/>
        </w:rPr>
        <w:t>sudjelovanjem na participativnim radionicama</w:t>
      </w:r>
      <w:r>
        <w:rPr>
          <w:rFonts w:ascii="Open Sans" w:hAnsi="Open Sans" w:cs="Open Sans"/>
        </w:rPr>
        <w:t xml:space="preserve"> i </w:t>
      </w:r>
      <w:r w:rsidRPr="00070882">
        <w:rPr>
          <w:rFonts w:ascii="Open Sans" w:hAnsi="Open Sans" w:cs="Open Sans"/>
        </w:rPr>
        <w:t xml:space="preserve">popunjavanjem on-line </w:t>
      </w:r>
      <w:r w:rsidR="00A361D5">
        <w:rPr>
          <w:rFonts w:ascii="Open Sans" w:hAnsi="Open Sans" w:cs="Open Sans"/>
        </w:rPr>
        <w:t>upitnika te dostavnom svoje v</w:t>
      </w:r>
      <w:r w:rsidRPr="00070882">
        <w:rPr>
          <w:rFonts w:ascii="Open Sans" w:hAnsi="Open Sans" w:cs="Open Sans"/>
        </w:rPr>
        <w:t xml:space="preserve">izije Hrvatske putem Internet stranice </w:t>
      </w:r>
      <w:hyperlink r:id="rId11" w:history="1">
        <w:r w:rsidRPr="00070882">
          <w:rPr>
            <w:rStyle w:val="Hiperveza"/>
            <w:rFonts w:ascii="Open Sans" w:hAnsi="Open Sans" w:cs="Open Sans"/>
          </w:rPr>
          <w:t>www.hrvatska2030.hr</w:t>
        </w:r>
      </w:hyperlink>
      <w:r w:rsidR="00871EFE">
        <w:rPr>
          <w:rFonts w:ascii="Open Sans" w:hAnsi="Open Sans" w:cs="Open Sans"/>
        </w:rPr>
        <w:t xml:space="preserve">). </w:t>
      </w:r>
    </w:p>
    <w:p w14:paraId="7F8695FF" w14:textId="77777777" w:rsidR="00451487" w:rsidRPr="00070882" w:rsidRDefault="00451487" w:rsidP="00451487">
      <w:pPr>
        <w:jc w:val="both"/>
        <w:rPr>
          <w:rFonts w:ascii="Open Sans" w:hAnsi="Open Sans" w:cs="Open Sans"/>
        </w:rPr>
      </w:pPr>
    </w:p>
    <w:p w14:paraId="3E719134" w14:textId="77777777" w:rsidR="00871EFE" w:rsidRDefault="00451487" w:rsidP="00426A9E">
      <w:pPr>
        <w:jc w:val="both"/>
        <w:rPr>
          <w:rFonts w:ascii="Open Sans" w:hAnsi="Open Sans" w:cs="Open Sans"/>
        </w:rPr>
      </w:pPr>
      <w:r w:rsidRPr="00426A9E">
        <w:rPr>
          <w:rFonts w:ascii="Open Sans" w:hAnsi="Open Sans" w:cs="Open Sans"/>
        </w:rPr>
        <w:t xml:space="preserve">NRS 2030 osobito se tiče mlađih generacija građana Republike Hrvatske, koji su danas djeca ali 2030. godine će biti punoljetni građani.  Radi uključivanja ciljne skupine djece i mladih u proces izrade NRS 2030, te posredno preko njih poticanja interesa njihovih roditelja, ministarstvo planira organizirati  </w:t>
      </w:r>
      <w:r w:rsidR="00965E72">
        <w:rPr>
          <w:rFonts w:ascii="Open Sans" w:hAnsi="Open Sans" w:cs="Open Sans"/>
        </w:rPr>
        <w:t>n</w:t>
      </w:r>
      <w:r w:rsidR="00426A9E" w:rsidRPr="00426A9E">
        <w:rPr>
          <w:rFonts w:ascii="Open Sans" w:hAnsi="Open Sans" w:cs="Open Sans"/>
        </w:rPr>
        <w:t>agradni natječaj za dječje literarne i likovne radove na temu "Hrvatska kakvu želimo"</w:t>
      </w:r>
      <w:r w:rsidR="00965E72">
        <w:rPr>
          <w:rFonts w:ascii="Open Sans" w:hAnsi="Open Sans" w:cs="Open Sans"/>
        </w:rPr>
        <w:t xml:space="preserve"> u kojima bi sudjelovale osnovne škole</w:t>
      </w:r>
      <w:r w:rsidR="00871EFE">
        <w:rPr>
          <w:rFonts w:ascii="Open Sans" w:hAnsi="Open Sans" w:cs="Open Sans"/>
        </w:rPr>
        <w:t>.</w:t>
      </w:r>
    </w:p>
    <w:p w14:paraId="3DBA515C" w14:textId="77777777" w:rsidR="00871EFE" w:rsidRDefault="00871EFE" w:rsidP="00426A9E">
      <w:pPr>
        <w:jc w:val="both"/>
        <w:rPr>
          <w:rFonts w:ascii="Open Sans" w:hAnsi="Open Sans" w:cs="Open Sans"/>
        </w:rPr>
      </w:pPr>
    </w:p>
    <w:p w14:paraId="593B2C79" w14:textId="34590AB4" w:rsidR="00871EFE" w:rsidRDefault="00871EFE" w:rsidP="00871EFE">
      <w:pPr>
        <w:jc w:val="both"/>
        <w:rPr>
          <w:rFonts w:ascii="Open Sans" w:hAnsi="Open Sans" w:cs="Open Sans"/>
        </w:rPr>
      </w:pPr>
      <w:r w:rsidRPr="00871EFE">
        <w:rPr>
          <w:rFonts w:ascii="Open Sans" w:hAnsi="Open Sans" w:cs="Open Sans"/>
        </w:rPr>
        <w:t xml:space="preserve">Natječaj će biti objavljen na mrežnim stranicama </w:t>
      </w:r>
      <w:hyperlink r:id="rId12" w:history="1">
        <w:r w:rsidRPr="00871EFE">
          <w:rPr>
            <w:rFonts w:ascii="Open Sans" w:hAnsi="Open Sans" w:cs="Open Sans"/>
          </w:rPr>
          <w:t>www.hrvatska2030.hr</w:t>
        </w:r>
      </w:hyperlink>
      <w:r w:rsidR="00B666E4">
        <w:rPr>
          <w:rFonts w:ascii="Open Sans" w:hAnsi="Open Sans" w:cs="Open Sans"/>
        </w:rPr>
        <w:t>,  a provodit će se do 31</w:t>
      </w:r>
      <w:r w:rsidRPr="00871EFE">
        <w:rPr>
          <w:rFonts w:ascii="Open Sans" w:hAnsi="Open Sans" w:cs="Open Sans"/>
        </w:rPr>
        <w:t>. ožujka 2018. godine u 4 kategorije:</w:t>
      </w:r>
    </w:p>
    <w:p w14:paraId="7524E4F2" w14:textId="77777777" w:rsidR="00871EFE" w:rsidRPr="00871EFE" w:rsidRDefault="00871EFE" w:rsidP="00871EFE">
      <w:pPr>
        <w:jc w:val="both"/>
        <w:rPr>
          <w:rFonts w:ascii="Open Sans" w:hAnsi="Open Sans" w:cs="Open Sans"/>
        </w:rPr>
      </w:pPr>
    </w:p>
    <w:p w14:paraId="624A2B5A" w14:textId="77777777" w:rsidR="00871EFE" w:rsidRPr="005176E4" w:rsidRDefault="00871EFE" w:rsidP="00871EFE">
      <w:pPr>
        <w:pStyle w:val="Odlomakpopisa"/>
        <w:numPr>
          <w:ilvl w:val="0"/>
          <w:numId w:val="4"/>
        </w:numPr>
        <w:rPr>
          <w:rFonts w:ascii="Open Sans" w:hAnsi="Open Sans" w:cs="Open Sans"/>
          <w:sz w:val="24"/>
        </w:rPr>
      </w:pPr>
      <w:r w:rsidRPr="005176E4">
        <w:rPr>
          <w:rFonts w:ascii="Open Sans" w:hAnsi="Open Sans" w:cs="Open Sans"/>
          <w:sz w:val="24"/>
        </w:rPr>
        <w:t>likovni radovi učenika od I. do IV. razreda</w:t>
      </w:r>
    </w:p>
    <w:p w14:paraId="52A690F9" w14:textId="77777777" w:rsidR="00871EFE" w:rsidRPr="005176E4" w:rsidRDefault="00871EFE" w:rsidP="00871EFE">
      <w:pPr>
        <w:pStyle w:val="Odlomakpopisa"/>
        <w:numPr>
          <w:ilvl w:val="0"/>
          <w:numId w:val="4"/>
        </w:numPr>
        <w:rPr>
          <w:rFonts w:ascii="Open Sans" w:hAnsi="Open Sans" w:cs="Open Sans"/>
          <w:sz w:val="24"/>
        </w:rPr>
      </w:pPr>
      <w:r w:rsidRPr="005176E4">
        <w:rPr>
          <w:rFonts w:ascii="Open Sans" w:hAnsi="Open Sans" w:cs="Open Sans"/>
          <w:sz w:val="24"/>
        </w:rPr>
        <w:t>literarni radovi učenika od I. do IV. razreda</w:t>
      </w:r>
    </w:p>
    <w:p w14:paraId="411173BB" w14:textId="77777777" w:rsidR="00871EFE" w:rsidRPr="005176E4" w:rsidRDefault="00871EFE" w:rsidP="00871EFE">
      <w:pPr>
        <w:pStyle w:val="Odlomakpopisa"/>
        <w:numPr>
          <w:ilvl w:val="0"/>
          <w:numId w:val="4"/>
        </w:numPr>
        <w:rPr>
          <w:rFonts w:ascii="Open Sans" w:hAnsi="Open Sans" w:cs="Open Sans"/>
          <w:sz w:val="24"/>
        </w:rPr>
      </w:pPr>
      <w:r w:rsidRPr="005176E4">
        <w:rPr>
          <w:rFonts w:ascii="Open Sans" w:hAnsi="Open Sans" w:cs="Open Sans"/>
          <w:sz w:val="24"/>
        </w:rPr>
        <w:t>likovni radovi učenika od V. do VIII. razreda</w:t>
      </w:r>
    </w:p>
    <w:p w14:paraId="533004AF" w14:textId="0BB4C95C" w:rsidR="00CC7A1D" w:rsidRDefault="00871EFE" w:rsidP="00CC7A1D">
      <w:pPr>
        <w:pStyle w:val="Odlomakpopisa"/>
        <w:numPr>
          <w:ilvl w:val="0"/>
          <w:numId w:val="4"/>
        </w:numPr>
        <w:spacing w:after="0"/>
        <w:rPr>
          <w:rFonts w:ascii="Open Sans" w:hAnsi="Open Sans" w:cs="Open Sans"/>
          <w:sz w:val="24"/>
        </w:rPr>
      </w:pPr>
      <w:r w:rsidRPr="005176E4">
        <w:rPr>
          <w:rFonts w:ascii="Open Sans" w:hAnsi="Open Sans" w:cs="Open Sans"/>
          <w:sz w:val="24"/>
        </w:rPr>
        <w:t>literarni radovi učenika od V. do VIII. razreda</w:t>
      </w:r>
    </w:p>
    <w:p w14:paraId="07DBB1A9" w14:textId="77777777" w:rsidR="00CC7A1D" w:rsidRPr="00CC7A1D" w:rsidRDefault="00CC7A1D" w:rsidP="00CC7A1D">
      <w:pPr>
        <w:pStyle w:val="Odlomakpopisa"/>
        <w:spacing w:after="0"/>
        <w:rPr>
          <w:rFonts w:ascii="Open Sans" w:hAnsi="Open Sans" w:cs="Open Sans"/>
          <w:sz w:val="24"/>
        </w:rPr>
      </w:pPr>
    </w:p>
    <w:p w14:paraId="0AEDD5F3" w14:textId="39D4E660" w:rsidR="00871EFE" w:rsidRPr="005176E4" w:rsidRDefault="005176E4" w:rsidP="005176E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Za likovne radove</w:t>
      </w:r>
      <w:r w:rsidR="00871EFE">
        <w:rPr>
          <w:rFonts w:ascii="Open Sans" w:hAnsi="Open Sans" w:cs="Open Sans"/>
        </w:rPr>
        <w:t xml:space="preserve"> </w:t>
      </w:r>
      <w:r w:rsidRPr="005176E4">
        <w:rPr>
          <w:rFonts w:ascii="Open Sans" w:hAnsi="Open Sans" w:cs="Open Sans"/>
        </w:rPr>
        <w:t>dozvoljene su sve tehnike crtanja i kreativnog izražavanja</w:t>
      </w:r>
      <w:r w:rsidR="00871EFE">
        <w:rPr>
          <w:rFonts w:ascii="Open Sans" w:hAnsi="Open Sans" w:cs="Open Sans"/>
        </w:rPr>
        <w:t>, a literarni</w:t>
      </w:r>
      <w:r>
        <w:rPr>
          <w:rFonts w:ascii="Open Sans" w:hAnsi="Open Sans" w:cs="Open Sans"/>
        </w:rPr>
        <w:t xml:space="preserve"> rad podrazumijeva</w:t>
      </w:r>
      <w:r w:rsidR="00871EFE">
        <w:rPr>
          <w:rFonts w:ascii="Open Sans" w:hAnsi="Open Sans" w:cs="Open Sans"/>
        </w:rPr>
        <w:t xml:space="preserve"> pjesmu, priču, sastav ili pismo</w:t>
      </w:r>
      <w:r>
        <w:rPr>
          <w:rFonts w:ascii="Open Sans" w:hAnsi="Open Sans" w:cs="Open Sans"/>
        </w:rPr>
        <w:t xml:space="preserve">. </w:t>
      </w:r>
    </w:p>
    <w:p w14:paraId="2FCFFD75" w14:textId="4E6A5A9A" w:rsidR="00871EFE" w:rsidRDefault="00871EFE" w:rsidP="00426A9E">
      <w:pPr>
        <w:jc w:val="both"/>
        <w:rPr>
          <w:rFonts w:ascii="Open Sans" w:hAnsi="Open Sans" w:cs="Open Sans"/>
        </w:rPr>
      </w:pPr>
    </w:p>
    <w:p w14:paraId="15534056" w14:textId="0F67D0B0" w:rsidR="005E1317" w:rsidRDefault="00871EFE" w:rsidP="005176E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 natječaju mogu sudjelovati sve osnovne škole koje iskažu interes do </w:t>
      </w:r>
      <w:r w:rsidR="007E428B">
        <w:rPr>
          <w:rFonts w:ascii="Open Sans" w:hAnsi="Open Sans" w:cs="Open Sans"/>
        </w:rPr>
        <w:t>5</w:t>
      </w:r>
      <w:r w:rsidR="00CC7A1D">
        <w:rPr>
          <w:rFonts w:ascii="Open Sans" w:hAnsi="Open Sans" w:cs="Open Sans"/>
        </w:rPr>
        <w:t xml:space="preserve">. </w:t>
      </w:r>
      <w:r w:rsidR="007E428B">
        <w:rPr>
          <w:rFonts w:ascii="Open Sans" w:hAnsi="Open Sans" w:cs="Open Sans"/>
        </w:rPr>
        <w:t xml:space="preserve">veljače </w:t>
      </w:r>
      <w:r>
        <w:rPr>
          <w:rFonts w:ascii="Open Sans" w:hAnsi="Open Sans" w:cs="Open Sans"/>
        </w:rPr>
        <w:t>2018.</w:t>
      </w:r>
      <w:r w:rsidR="005176E4">
        <w:rPr>
          <w:rFonts w:ascii="Open Sans" w:hAnsi="Open Sans" w:cs="Open Sans"/>
        </w:rPr>
        <w:t xml:space="preserve"> </w:t>
      </w:r>
    </w:p>
    <w:p w14:paraId="3471E139" w14:textId="77777777" w:rsidR="005E1317" w:rsidRDefault="005E1317" w:rsidP="005176E4">
      <w:pPr>
        <w:jc w:val="both"/>
        <w:rPr>
          <w:rFonts w:ascii="Open Sans" w:hAnsi="Open Sans" w:cs="Open Sans"/>
        </w:rPr>
      </w:pPr>
    </w:p>
    <w:p w14:paraId="48C401C2" w14:textId="627AACE8" w:rsidR="005E1317" w:rsidRDefault="005176E4" w:rsidP="005176E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Nakon toga, svim osnovnim školama koje su iskazale intere</w:t>
      </w:r>
      <w:r w:rsidR="00CC7A1D">
        <w:rPr>
          <w:rFonts w:ascii="Open Sans" w:hAnsi="Open Sans" w:cs="Open Sans"/>
        </w:rPr>
        <w:t>s za sudjelovanje u natječaju, M</w:t>
      </w:r>
      <w:r>
        <w:rPr>
          <w:rFonts w:ascii="Open Sans" w:hAnsi="Open Sans" w:cs="Open Sans"/>
        </w:rPr>
        <w:t xml:space="preserve">inistarstvo će, u suradnji sa </w:t>
      </w:r>
      <w:r w:rsidR="005E1317">
        <w:rPr>
          <w:rFonts w:ascii="Open Sans" w:hAnsi="Open Sans" w:cs="Open Sans"/>
        </w:rPr>
        <w:t>Ministarstvom</w:t>
      </w:r>
      <w:r>
        <w:rPr>
          <w:rFonts w:ascii="Open Sans" w:hAnsi="Open Sans" w:cs="Open Sans"/>
        </w:rPr>
        <w:t xml:space="preserve"> znanosti i obrazovanja i </w:t>
      </w:r>
      <w:r w:rsidR="00385E95">
        <w:rPr>
          <w:rFonts w:ascii="Open Sans" w:hAnsi="Open Sans" w:cs="Open Sans"/>
        </w:rPr>
        <w:t>Agencij</w:t>
      </w:r>
      <w:r>
        <w:rPr>
          <w:rFonts w:ascii="Open Sans" w:hAnsi="Open Sans" w:cs="Open Sans"/>
        </w:rPr>
        <w:t xml:space="preserve">om za odgoj i obrazovanje Republike Hrvatske, dostaviti upute za sudjelovanje učenika u natječaju. </w:t>
      </w:r>
    </w:p>
    <w:p w14:paraId="498D081F" w14:textId="77777777" w:rsidR="005E1317" w:rsidRDefault="005E1317" w:rsidP="005176E4">
      <w:pPr>
        <w:jc w:val="both"/>
        <w:rPr>
          <w:rFonts w:ascii="Open Sans" w:hAnsi="Open Sans" w:cs="Open Sans"/>
        </w:rPr>
      </w:pPr>
    </w:p>
    <w:p w14:paraId="79D69D24" w14:textId="7F4F2CBE" w:rsidR="002D128D" w:rsidRDefault="00FE4519" w:rsidP="005176E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Odabir najboljih </w:t>
      </w:r>
      <w:r w:rsidR="002D128D">
        <w:rPr>
          <w:rFonts w:ascii="Open Sans" w:hAnsi="Open Sans" w:cs="Open Sans"/>
        </w:rPr>
        <w:t xml:space="preserve">likovnih i literarnih </w:t>
      </w:r>
      <w:r>
        <w:rPr>
          <w:rFonts w:ascii="Open Sans" w:hAnsi="Open Sans" w:cs="Open Sans"/>
        </w:rPr>
        <w:t xml:space="preserve">radova </w:t>
      </w:r>
      <w:r w:rsidR="002D128D">
        <w:rPr>
          <w:rFonts w:ascii="Open Sans" w:hAnsi="Open Sans" w:cs="Open Sans"/>
        </w:rPr>
        <w:t xml:space="preserve">učenika po kategorijama </w:t>
      </w:r>
      <w:r w:rsidR="005E1317">
        <w:rPr>
          <w:rFonts w:ascii="Open Sans" w:hAnsi="Open Sans" w:cs="Open Sans"/>
        </w:rPr>
        <w:t>najprije treba</w:t>
      </w:r>
      <w:r>
        <w:rPr>
          <w:rFonts w:ascii="Open Sans" w:hAnsi="Open Sans" w:cs="Open Sans"/>
        </w:rPr>
        <w:t xml:space="preserve"> </w:t>
      </w:r>
      <w:r w:rsidR="002D128D">
        <w:rPr>
          <w:rFonts w:ascii="Open Sans" w:hAnsi="Open Sans" w:cs="Open Sans"/>
        </w:rPr>
        <w:t xml:space="preserve">samostalno </w:t>
      </w:r>
      <w:r>
        <w:rPr>
          <w:rFonts w:ascii="Open Sans" w:hAnsi="Open Sans" w:cs="Open Sans"/>
        </w:rPr>
        <w:t>organizirati svaka škola</w:t>
      </w:r>
      <w:r w:rsidR="002D128D">
        <w:rPr>
          <w:rFonts w:ascii="Open Sans" w:hAnsi="Open Sans" w:cs="Open Sans"/>
        </w:rPr>
        <w:t xml:space="preserve">. Sve škole (prema područnoj pripadnosti) </w:t>
      </w:r>
      <w:r w:rsidR="002D128D">
        <w:rPr>
          <w:rFonts w:ascii="Open Sans" w:hAnsi="Open Sans" w:cs="Open Sans"/>
        </w:rPr>
        <w:lastRenderedPageBreak/>
        <w:t xml:space="preserve">odabrane dječje radove šalju </w:t>
      </w:r>
      <w:r w:rsidR="002D128D" w:rsidRPr="00427518">
        <w:rPr>
          <w:rFonts w:ascii="Open Sans" w:hAnsi="Open Sans" w:cs="Open Sans"/>
          <w:b/>
        </w:rPr>
        <w:t>regionalnim koordinatorima</w:t>
      </w:r>
      <w:r w:rsidR="002D128D">
        <w:rPr>
          <w:rFonts w:ascii="Open Sans" w:hAnsi="Open Sans" w:cs="Open Sans"/>
        </w:rPr>
        <w:t xml:space="preserve">, koji su zaduženi za organizaciju i odabir najboljih </w:t>
      </w:r>
      <w:r w:rsidR="002D128D" w:rsidRPr="00426A9E">
        <w:rPr>
          <w:rFonts w:ascii="Open Sans" w:hAnsi="Open Sans" w:cs="Open Sans"/>
        </w:rPr>
        <w:t xml:space="preserve">djela dječjeg stvaralaštva </w:t>
      </w:r>
      <w:r w:rsidR="002D128D">
        <w:rPr>
          <w:rFonts w:ascii="Open Sans" w:hAnsi="Open Sans" w:cs="Open Sans"/>
        </w:rPr>
        <w:t>na r</w:t>
      </w:r>
      <w:r w:rsidR="00427518">
        <w:rPr>
          <w:rFonts w:ascii="Open Sans" w:hAnsi="Open Sans" w:cs="Open Sans"/>
        </w:rPr>
        <w:t xml:space="preserve">azini županije, te </w:t>
      </w:r>
      <w:r w:rsidR="002D128D">
        <w:rPr>
          <w:rFonts w:ascii="Open Sans" w:hAnsi="Open Sans" w:cs="Open Sans"/>
        </w:rPr>
        <w:t xml:space="preserve">promociju nagradnog natječaja i </w:t>
      </w:r>
      <w:r w:rsidR="005E1317">
        <w:rPr>
          <w:rFonts w:ascii="Open Sans" w:hAnsi="Open Sans" w:cs="Open Sans"/>
        </w:rPr>
        <w:t xml:space="preserve">osiguravanje </w:t>
      </w:r>
      <w:r w:rsidR="002D128D">
        <w:rPr>
          <w:rFonts w:ascii="Open Sans" w:hAnsi="Open Sans" w:cs="Open Sans"/>
        </w:rPr>
        <w:t>prigodnih nagrada na županijskoj razini</w:t>
      </w:r>
      <w:r w:rsidR="00427518">
        <w:rPr>
          <w:rFonts w:ascii="Open Sans" w:hAnsi="Open Sans" w:cs="Open Sans"/>
        </w:rPr>
        <w:t xml:space="preserve">. </w:t>
      </w:r>
      <w:r w:rsidR="00385E95">
        <w:rPr>
          <w:rFonts w:ascii="Open Sans" w:hAnsi="Open Sans" w:cs="Open Sans"/>
        </w:rPr>
        <w:t xml:space="preserve">Regionalni koordinatori aktivnosti vezane uz nagradni natječaj i organizaciju ocjenjivačkih žirija za odabir dječjih radova rade uz podršku savjetnika Agencije za odgoj i obrazovanje Republike Hrvatske. </w:t>
      </w:r>
    </w:p>
    <w:p w14:paraId="13465AF5" w14:textId="77777777" w:rsidR="00E748AF" w:rsidRDefault="00E748AF" w:rsidP="005176E4">
      <w:pPr>
        <w:jc w:val="both"/>
        <w:rPr>
          <w:rFonts w:ascii="Open Sans" w:hAnsi="Open Sans" w:cs="Open Sans"/>
        </w:rPr>
      </w:pPr>
    </w:p>
    <w:p w14:paraId="112B3C09" w14:textId="77777777" w:rsidR="00C87CDE" w:rsidRPr="00427518" w:rsidRDefault="00E748AF" w:rsidP="005176E4">
      <w:pPr>
        <w:jc w:val="both"/>
        <w:rPr>
          <w:rFonts w:ascii="Open Sans" w:hAnsi="Open Sans" w:cs="Open Sans"/>
          <w:u w:val="single"/>
        </w:rPr>
      </w:pPr>
      <w:r w:rsidRPr="00427518">
        <w:rPr>
          <w:rFonts w:ascii="Open Sans" w:hAnsi="Open Sans" w:cs="Open Sans"/>
          <w:u w:val="single"/>
        </w:rPr>
        <w:t xml:space="preserve">Najbolji radovi na županijskoj razini trebaju biti odabrani do 15. ožujka 2018. </w:t>
      </w:r>
    </w:p>
    <w:p w14:paraId="2EE26DB7" w14:textId="77777777" w:rsidR="00C87CDE" w:rsidRDefault="00C87CDE" w:rsidP="005176E4">
      <w:pPr>
        <w:jc w:val="both"/>
        <w:rPr>
          <w:rFonts w:ascii="Open Sans" w:hAnsi="Open Sans" w:cs="Open Sans"/>
        </w:rPr>
      </w:pPr>
    </w:p>
    <w:p w14:paraId="0D1C2DCB" w14:textId="42AAD60C" w:rsidR="00E748AF" w:rsidRDefault="00E748AF" w:rsidP="005176E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Nakon toga, regionalni koordinatori dostavljaju odabrane radove Ministarstvu, koje uz podršku Ministarstva znanosti i obrazovanja organizira finalni žiri i odabir najboljih </w:t>
      </w:r>
      <w:r w:rsidRPr="00426A9E">
        <w:rPr>
          <w:rFonts w:ascii="Open Sans" w:hAnsi="Open Sans" w:cs="Open Sans"/>
        </w:rPr>
        <w:t xml:space="preserve">djela dječjeg stvaralaštva </w:t>
      </w:r>
      <w:r>
        <w:rPr>
          <w:rFonts w:ascii="Open Sans" w:hAnsi="Open Sans" w:cs="Open Sans"/>
        </w:rPr>
        <w:t xml:space="preserve">na nacionalnoj razini.  </w:t>
      </w:r>
    </w:p>
    <w:p w14:paraId="7CCAD301" w14:textId="77777777" w:rsidR="005176E4" w:rsidRDefault="005176E4" w:rsidP="005176E4">
      <w:pPr>
        <w:jc w:val="both"/>
        <w:rPr>
          <w:rFonts w:ascii="Open Sans" w:hAnsi="Open Sans" w:cs="Open Sans"/>
        </w:rPr>
      </w:pPr>
    </w:p>
    <w:p w14:paraId="693554B1" w14:textId="22393EAA" w:rsidR="00451487" w:rsidRPr="00426A9E" w:rsidRDefault="00965E72" w:rsidP="00426A9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Za</w:t>
      </w:r>
      <w:r w:rsidR="00451487" w:rsidRPr="00426A9E">
        <w:rPr>
          <w:rFonts w:ascii="Open Sans" w:hAnsi="Open Sans" w:cs="Open Sans"/>
        </w:rPr>
        <w:t xml:space="preserve"> </w:t>
      </w:r>
      <w:r w:rsidR="00B529AF">
        <w:rPr>
          <w:rFonts w:ascii="Open Sans" w:hAnsi="Open Sans" w:cs="Open Sans"/>
        </w:rPr>
        <w:t xml:space="preserve">sve </w:t>
      </w:r>
      <w:r w:rsidR="00451487" w:rsidRPr="00426A9E">
        <w:rPr>
          <w:rFonts w:ascii="Open Sans" w:hAnsi="Open Sans" w:cs="Open Sans"/>
        </w:rPr>
        <w:t xml:space="preserve">pobjednike natječaja </w:t>
      </w:r>
      <w:r w:rsidR="00E748AF">
        <w:rPr>
          <w:rFonts w:ascii="Open Sans" w:hAnsi="Open Sans" w:cs="Open Sans"/>
        </w:rPr>
        <w:t xml:space="preserve">na županijskim razinama kao i za nacionalne pobjednike, ministarstvo će </w:t>
      </w:r>
      <w:r w:rsidR="00B529AF">
        <w:rPr>
          <w:rFonts w:ascii="Open Sans" w:hAnsi="Open Sans" w:cs="Open Sans"/>
        </w:rPr>
        <w:t xml:space="preserve">upriličiti </w:t>
      </w:r>
      <w:r w:rsidR="00E748AF">
        <w:rPr>
          <w:rFonts w:ascii="Open Sans" w:hAnsi="Open Sans" w:cs="Open Sans"/>
        </w:rPr>
        <w:t>svečanost dodjele nagrada krajem ožujka 2018. uz prigodan dječji program</w:t>
      </w:r>
      <w:r w:rsidR="00C87CDE">
        <w:rPr>
          <w:rFonts w:ascii="Open Sans" w:hAnsi="Open Sans" w:cs="Open Sans"/>
        </w:rPr>
        <w:t>, izložbu radova</w:t>
      </w:r>
      <w:r w:rsidR="00955001">
        <w:rPr>
          <w:rFonts w:ascii="Open Sans" w:hAnsi="Open Sans" w:cs="Open Sans"/>
        </w:rPr>
        <w:t xml:space="preserve"> i nagrade za sve sudionike natječaja</w:t>
      </w:r>
      <w:r w:rsidR="00E748AF">
        <w:rPr>
          <w:rFonts w:ascii="Open Sans" w:hAnsi="Open Sans" w:cs="Open Sans"/>
        </w:rPr>
        <w:t xml:space="preserve">.  </w:t>
      </w:r>
      <w:r w:rsidR="00451487" w:rsidRPr="00426A9E">
        <w:rPr>
          <w:rFonts w:ascii="Open Sans" w:hAnsi="Open Sans" w:cs="Open Sans"/>
        </w:rPr>
        <w:t xml:space="preserve"> </w:t>
      </w:r>
    </w:p>
    <w:p w14:paraId="3DFEEA49" w14:textId="77777777" w:rsidR="00451487" w:rsidRPr="00070882" w:rsidRDefault="00451487" w:rsidP="00451487">
      <w:pPr>
        <w:jc w:val="both"/>
        <w:rPr>
          <w:rFonts w:ascii="Open Sans" w:hAnsi="Open Sans" w:cs="Open Sans"/>
        </w:rPr>
      </w:pPr>
    </w:p>
    <w:p w14:paraId="6ECE2C2C" w14:textId="00E13142" w:rsidR="00451487" w:rsidRDefault="007E1D7A" w:rsidP="007E1D7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Predviđena je i izrada slikovnice i kalendara za 2019. sa odabranim dječjim radovima. </w:t>
      </w:r>
    </w:p>
    <w:p w14:paraId="4BF35C3F" w14:textId="77777777" w:rsidR="007E1D7A" w:rsidRDefault="007E1D7A" w:rsidP="007E1D7A">
      <w:pPr>
        <w:jc w:val="both"/>
        <w:rPr>
          <w:rFonts w:ascii="Open Sans" w:hAnsi="Open Sans" w:cs="Open Sans"/>
        </w:rPr>
      </w:pPr>
    </w:p>
    <w:p w14:paraId="5226C0B1" w14:textId="06F50F7D" w:rsidR="007E1D7A" w:rsidRDefault="00DF262D" w:rsidP="007E1D7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PRAVILA NATJEČAJA:</w:t>
      </w:r>
    </w:p>
    <w:p w14:paraId="33BB1E0B" w14:textId="77777777" w:rsidR="007E1D7A" w:rsidRDefault="007E1D7A" w:rsidP="007E1D7A">
      <w:pPr>
        <w:jc w:val="both"/>
        <w:rPr>
          <w:rFonts w:ascii="Open Sans" w:hAnsi="Open Sans" w:cs="Open Sans"/>
        </w:rPr>
      </w:pPr>
    </w:p>
    <w:p w14:paraId="1E1A6A2E" w14:textId="471BD142" w:rsidR="007E1D7A" w:rsidRPr="006E54BA" w:rsidRDefault="007E1D7A" w:rsidP="007E1D7A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 w:rsidRPr="006E54BA">
        <w:rPr>
          <w:rFonts w:ascii="Open Sans" w:hAnsi="Open Sans" w:cs="Open Sans"/>
          <w:sz w:val="24"/>
        </w:rPr>
        <w:t xml:space="preserve">na natječaj se mogu prijaviti svi učenici </w:t>
      </w:r>
      <w:r w:rsidR="006E54BA">
        <w:rPr>
          <w:rFonts w:ascii="Open Sans" w:hAnsi="Open Sans" w:cs="Open Sans"/>
          <w:sz w:val="24"/>
        </w:rPr>
        <w:t>osnovnih</w:t>
      </w:r>
      <w:r w:rsidRPr="006E54BA">
        <w:rPr>
          <w:rFonts w:ascii="Open Sans" w:hAnsi="Open Sans" w:cs="Open Sans"/>
          <w:sz w:val="24"/>
        </w:rPr>
        <w:t xml:space="preserve"> škola koje su iskazale interes za sudjelovanje u natječaju </w:t>
      </w:r>
    </w:p>
    <w:p w14:paraId="76681AEF" w14:textId="7D76C35A" w:rsidR="007E1D7A" w:rsidRDefault="007E1D7A" w:rsidP="007E1D7A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 w:rsidRPr="006E54BA">
        <w:rPr>
          <w:rFonts w:ascii="Open Sans" w:hAnsi="Open Sans" w:cs="Open Sans"/>
          <w:sz w:val="24"/>
        </w:rPr>
        <w:t xml:space="preserve">učenik smije </w:t>
      </w:r>
      <w:r w:rsidR="006E54BA">
        <w:rPr>
          <w:rFonts w:ascii="Open Sans" w:hAnsi="Open Sans" w:cs="Open Sans"/>
          <w:sz w:val="24"/>
        </w:rPr>
        <w:t xml:space="preserve">učestvovati s </w:t>
      </w:r>
      <w:r w:rsidRPr="006E54BA">
        <w:rPr>
          <w:rFonts w:ascii="Open Sans" w:hAnsi="Open Sans" w:cs="Open Sans"/>
          <w:sz w:val="24"/>
        </w:rPr>
        <w:t xml:space="preserve">najviše </w:t>
      </w:r>
      <w:r w:rsidR="006E54BA">
        <w:rPr>
          <w:rFonts w:ascii="Open Sans" w:hAnsi="Open Sans" w:cs="Open Sans"/>
          <w:sz w:val="24"/>
        </w:rPr>
        <w:t>jednim</w:t>
      </w:r>
      <w:r w:rsidRPr="006E54BA">
        <w:rPr>
          <w:rFonts w:ascii="Open Sans" w:hAnsi="Open Sans" w:cs="Open Sans"/>
          <w:sz w:val="24"/>
        </w:rPr>
        <w:t xml:space="preserve"> likovni</w:t>
      </w:r>
      <w:r w:rsidR="006E54BA">
        <w:rPr>
          <w:rFonts w:ascii="Open Sans" w:hAnsi="Open Sans" w:cs="Open Sans"/>
          <w:sz w:val="24"/>
        </w:rPr>
        <w:t>m uratkom</w:t>
      </w:r>
      <w:r w:rsidRPr="006E54BA">
        <w:rPr>
          <w:rFonts w:ascii="Open Sans" w:hAnsi="Open Sans" w:cs="Open Sans"/>
          <w:sz w:val="24"/>
        </w:rPr>
        <w:t xml:space="preserve"> i </w:t>
      </w:r>
      <w:r w:rsidR="006E54BA">
        <w:rPr>
          <w:rFonts w:ascii="Open Sans" w:hAnsi="Open Sans" w:cs="Open Sans"/>
          <w:sz w:val="24"/>
        </w:rPr>
        <w:t>jednim</w:t>
      </w:r>
      <w:r w:rsidRPr="006E54BA">
        <w:rPr>
          <w:rFonts w:ascii="Open Sans" w:hAnsi="Open Sans" w:cs="Open Sans"/>
          <w:sz w:val="24"/>
        </w:rPr>
        <w:t xml:space="preserve"> pisani</w:t>
      </w:r>
      <w:r w:rsidR="006E54BA">
        <w:rPr>
          <w:rFonts w:ascii="Open Sans" w:hAnsi="Open Sans" w:cs="Open Sans"/>
          <w:sz w:val="24"/>
        </w:rPr>
        <w:t>m</w:t>
      </w:r>
      <w:r w:rsidRPr="006E54BA">
        <w:rPr>
          <w:rFonts w:ascii="Open Sans" w:hAnsi="Open Sans" w:cs="Open Sans"/>
          <w:sz w:val="24"/>
        </w:rPr>
        <w:t xml:space="preserve"> rad</w:t>
      </w:r>
      <w:r w:rsidR="006E54BA">
        <w:rPr>
          <w:rFonts w:ascii="Open Sans" w:hAnsi="Open Sans" w:cs="Open Sans"/>
          <w:sz w:val="24"/>
        </w:rPr>
        <w:t>om</w:t>
      </w:r>
    </w:p>
    <w:p w14:paraId="58B955E6" w14:textId="33A140B0" w:rsidR="00330CC7" w:rsidRPr="00330CC7" w:rsidRDefault="00330CC7" w:rsidP="00330CC7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bCs/>
          <w:sz w:val="24"/>
        </w:rPr>
        <w:t>t</w:t>
      </w:r>
      <w:r w:rsidRPr="00330CC7">
        <w:rPr>
          <w:rFonts w:ascii="Open Sans" w:hAnsi="Open Sans" w:cs="Open Sans"/>
          <w:bCs/>
          <w:sz w:val="24"/>
        </w:rPr>
        <w:t xml:space="preserve">ema rada mora biti </w:t>
      </w:r>
      <w:r>
        <w:rPr>
          <w:rFonts w:ascii="Open Sans" w:hAnsi="Open Sans" w:cs="Open Sans"/>
          <w:bCs/>
          <w:sz w:val="24"/>
        </w:rPr>
        <w:t>„</w:t>
      </w:r>
      <w:r w:rsidRPr="00330CC7">
        <w:rPr>
          <w:rFonts w:ascii="Open Sans" w:hAnsi="Open Sans" w:cs="Open Sans"/>
          <w:bCs/>
          <w:sz w:val="24"/>
        </w:rPr>
        <w:t>Hrvatska kavu želim</w:t>
      </w:r>
      <w:r>
        <w:rPr>
          <w:rFonts w:ascii="Open Sans" w:hAnsi="Open Sans" w:cs="Open Sans"/>
          <w:bCs/>
          <w:sz w:val="24"/>
        </w:rPr>
        <w:t>“</w:t>
      </w:r>
    </w:p>
    <w:p w14:paraId="6F138F55" w14:textId="66FA4BEE" w:rsidR="00330CC7" w:rsidRPr="00330CC7" w:rsidRDefault="00330CC7" w:rsidP="00330CC7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bCs/>
          <w:sz w:val="24"/>
        </w:rPr>
        <w:t>r</w:t>
      </w:r>
      <w:r w:rsidRPr="00330CC7">
        <w:rPr>
          <w:rFonts w:ascii="Open Sans" w:hAnsi="Open Sans" w:cs="Open Sans"/>
          <w:bCs/>
          <w:sz w:val="24"/>
        </w:rPr>
        <w:t xml:space="preserve">ad mora biti </w:t>
      </w:r>
      <w:r w:rsidR="00494D70">
        <w:rPr>
          <w:rFonts w:ascii="Open Sans" w:hAnsi="Open Sans" w:cs="Open Sans"/>
          <w:bCs/>
          <w:sz w:val="24"/>
        </w:rPr>
        <w:t>originalan </w:t>
      </w:r>
      <w:r>
        <w:rPr>
          <w:rFonts w:ascii="Open Sans" w:hAnsi="Open Sans" w:cs="Open Sans"/>
          <w:bCs/>
          <w:sz w:val="24"/>
        </w:rPr>
        <w:t>- r</w:t>
      </w:r>
      <w:r w:rsidRPr="00330CC7">
        <w:rPr>
          <w:rFonts w:ascii="Open Sans" w:hAnsi="Open Sans" w:cs="Open Sans"/>
          <w:bCs/>
          <w:sz w:val="24"/>
        </w:rPr>
        <w:t>adovi koji su prepisani ne mogu sudjelovati u natjecanju</w:t>
      </w:r>
    </w:p>
    <w:p w14:paraId="12DE33D2" w14:textId="1501A64B" w:rsidR="007E1D7A" w:rsidRPr="006E54BA" w:rsidRDefault="007E1D7A" w:rsidP="007E1D7A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 w:rsidRPr="006E54BA">
        <w:rPr>
          <w:rFonts w:ascii="Open Sans" w:hAnsi="Open Sans" w:cs="Open Sans"/>
          <w:sz w:val="24"/>
        </w:rPr>
        <w:t xml:space="preserve">za sve radove </w:t>
      </w:r>
      <w:r w:rsidR="006E54BA">
        <w:rPr>
          <w:rFonts w:ascii="Open Sans" w:hAnsi="Open Sans" w:cs="Open Sans"/>
          <w:sz w:val="24"/>
        </w:rPr>
        <w:t xml:space="preserve">učenici </w:t>
      </w:r>
      <w:r w:rsidRPr="006E54BA">
        <w:rPr>
          <w:rFonts w:ascii="Open Sans" w:hAnsi="Open Sans" w:cs="Open Sans"/>
          <w:sz w:val="24"/>
        </w:rPr>
        <w:t>mora</w:t>
      </w:r>
      <w:r w:rsidR="006E54BA">
        <w:rPr>
          <w:rFonts w:ascii="Open Sans" w:hAnsi="Open Sans" w:cs="Open Sans"/>
          <w:sz w:val="24"/>
        </w:rPr>
        <w:t>ju</w:t>
      </w:r>
      <w:r w:rsidRPr="006E54BA">
        <w:rPr>
          <w:rFonts w:ascii="Open Sans" w:hAnsi="Open Sans" w:cs="Open Sans"/>
          <w:sz w:val="24"/>
        </w:rPr>
        <w:t xml:space="preserve"> smisliti naslov, a za likovni uradak treba</w:t>
      </w:r>
      <w:r w:rsidR="006E54BA">
        <w:rPr>
          <w:rFonts w:ascii="Open Sans" w:hAnsi="Open Sans" w:cs="Open Sans"/>
          <w:sz w:val="24"/>
        </w:rPr>
        <w:t>ju</w:t>
      </w:r>
      <w:r w:rsidRPr="006E54BA">
        <w:rPr>
          <w:rFonts w:ascii="Open Sans" w:hAnsi="Open Sans" w:cs="Open Sans"/>
          <w:sz w:val="24"/>
        </w:rPr>
        <w:t xml:space="preserve"> napisati i kratak opis (do dvije rečenice)</w:t>
      </w:r>
    </w:p>
    <w:p w14:paraId="7176AF77" w14:textId="77777777" w:rsidR="007E1D7A" w:rsidRPr="006E54BA" w:rsidRDefault="007E1D7A" w:rsidP="007E1D7A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 w:rsidRPr="006E54BA">
        <w:rPr>
          <w:rFonts w:ascii="Open Sans" w:hAnsi="Open Sans" w:cs="Open Sans"/>
          <w:sz w:val="24"/>
        </w:rPr>
        <w:t>pisani rad mora imati najmanje karticu teksta (1800 znakova s razmacima)</w:t>
      </w:r>
    </w:p>
    <w:p w14:paraId="15DCFB87" w14:textId="0D9DAEC0" w:rsidR="00734B9E" w:rsidRPr="00734B9E" w:rsidRDefault="00734B9E" w:rsidP="007E1D7A">
      <w:pPr>
        <w:pStyle w:val="Odlomakpopisa"/>
        <w:numPr>
          <w:ilvl w:val="0"/>
          <w:numId w:val="6"/>
        </w:numPr>
        <w:jc w:val="both"/>
      </w:pPr>
      <w:r w:rsidRPr="00734B9E">
        <w:rPr>
          <w:rFonts w:ascii="Open Sans" w:hAnsi="Open Sans" w:cs="Open Sans"/>
          <w:bCs/>
          <w:sz w:val="24"/>
        </w:rPr>
        <w:t>ocjenjuju se tri najbolja rada u svakoj kategoriji i nagrađuju poklonima</w:t>
      </w:r>
    </w:p>
    <w:p w14:paraId="2D36B14C" w14:textId="211EFA83" w:rsidR="00315879" w:rsidRPr="006E54BA" w:rsidRDefault="00315879" w:rsidP="007E1D7A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 w:rsidRPr="006E54BA">
        <w:rPr>
          <w:rFonts w:ascii="Open Sans" w:hAnsi="Open Sans" w:cs="Open Sans"/>
          <w:sz w:val="24"/>
        </w:rPr>
        <w:t>matične osnovne škole odabiru tri rada iz svake kategorije i šalju ih regionalnom koordinatoru na području</w:t>
      </w:r>
      <w:r w:rsidR="000D1A08">
        <w:rPr>
          <w:rFonts w:ascii="Open Sans" w:hAnsi="Open Sans" w:cs="Open Sans"/>
          <w:sz w:val="24"/>
        </w:rPr>
        <w:t xml:space="preserve"> svoje županije najkasnije do 5</w:t>
      </w:r>
      <w:r w:rsidRPr="006E54BA">
        <w:rPr>
          <w:rFonts w:ascii="Open Sans" w:hAnsi="Open Sans" w:cs="Open Sans"/>
          <w:sz w:val="24"/>
        </w:rPr>
        <w:t>. ožujka 2018. do ponoći</w:t>
      </w:r>
    </w:p>
    <w:p w14:paraId="6E6DC00A" w14:textId="29DA5722" w:rsidR="00315879" w:rsidRDefault="00315879" w:rsidP="00315879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 w:rsidRPr="006E54BA">
        <w:rPr>
          <w:rFonts w:ascii="Open Sans" w:hAnsi="Open Sans" w:cs="Open Sans"/>
          <w:sz w:val="24"/>
        </w:rPr>
        <w:t xml:space="preserve">regionalni koordinatori organiziraju odabir po tri rada iz svake kategorije </w:t>
      </w:r>
      <w:r w:rsidR="00DD0F72">
        <w:rPr>
          <w:rFonts w:ascii="Open Sans" w:hAnsi="Open Sans" w:cs="Open Sans"/>
          <w:sz w:val="24"/>
        </w:rPr>
        <w:t xml:space="preserve">na razini županije </w:t>
      </w:r>
      <w:r w:rsidRPr="006E54BA">
        <w:rPr>
          <w:rFonts w:ascii="Open Sans" w:hAnsi="Open Sans" w:cs="Open Sans"/>
          <w:sz w:val="24"/>
        </w:rPr>
        <w:t xml:space="preserve">i šalju ih Ministarstvu najkasnije do </w:t>
      </w:r>
      <w:r w:rsidR="000D1A08">
        <w:rPr>
          <w:rFonts w:ascii="Open Sans" w:hAnsi="Open Sans" w:cs="Open Sans"/>
          <w:sz w:val="24"/>
        </w:rPr>
        <w:t>15</w:t>
      </w:r>
      <w:r w:rsidRPr="006E54BA">
        <w:rPr>
          <w:rFonts w:ascii="Open Sans" w:hAnsi="Open Sans" w:cs="Open Sans"/>
          <w:sz w:val="24"/>
        </w:rPr>
        <w:t>. ožujka 2018. do ponoći</w:t>
      </w:r>
    </w:p>
    <w:p w14:paraId="7545A7F4" w14:textId="407E14A1" w:rsidR="00734B9E" w:rsidRPr="006E54BA" w:rsidRDefault="00734B9E" w:rsidP="00315879">
      <w:pPr>
        <w:pStyle w:val="Odlomakpopisa"/>
        <w:numPr>
          <w:ilvl w:val="0"/>
          <w:numId w:val="6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Ministarstvo </w:t>
      </w:r>
      <w:r w:rsidRPr="00734B9E">
        <w:rPr>
          <w:rFonts w:ascii="Open Sans" w:hAnsi="Open Sans" w:cs="Open Sans"/>
          <w:sz w:val="24"/>
        </w:rPr>
        <w:t>organizira prigodnu svečanost uz dodjelu nagrada krajem ožujka 2018.</w:t>
      </w:r>
    </w:p>
    <w:p w14:paraId="3474328C" w14:textId="77777777" w:rsidR="008A7D50" w:rsidRDefault="008A7D50" w:rsidP="008A7D50">
      <w:pPr>
        <w:jc w:val="center"/>
        <w:rPr>
          <w:rFonts w:ascii="Open Sans" w:hAnsi="Open Sans" w:cs="Open Sans"/>
        </w:rPr>
      </w:pPr>
    </w:p>
    <w:p w14:paraId="79CCD3EF" w14:textId="060E3FF0" w:rsidR="0011339E" w:rsidRPr="00CD3876" w:rsidRDefault="0011339E" w:rsidP="009D0D69"/>
    <w:sectPr w:rsidR="0011339E" w:rsidRPr="00CD3876" w:rsidSect="00793317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622" w:right="1418" w:bottom="2268" w:left="1418" w:header="709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5068" w14:textId="77777777" w:rsidR="00B93C63" w:rsidRDefault="00B93C63" w:rsidP="000F69E5">
      <w:r>
        <w:separator/>
      </w:r>
    </w:p>
  </w:endnote>
  <w:endnote w:type="continuationSeparator" w:id="0">
    <w:p w14:paraId="5BBCFE4A" w14:textId="77777777" w:rsidR="00B93C63" w:rsidRDefault="00B93C63" w:rsidP="000F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972C" w14:textId="376F923F" w:rsidR="00BC5E63" w:rsidRPr="003E1052" w:rsidRDefault="00BC5E63" w:rsidP="000F69E5">
    <w:r w:rsidRPr="003E1052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72B168" wp14:editId="4E4A437E">
              <wp:simplePos x="0" y="0"/>
              <wp:positionH relativeFrom="margin">
                <wp:posOffset>899795</wp:posOffset>
              </wp:positionH>
              <wp:positionV relativeFrom="paragraph">
                <wp:posOffset>10043160</wp:posOffset>
              </wp:positionV>
              <wp:extent cx="5772150" cy="429260"/>
              <wp:effectExtent l="0" t="0" r="0" b="0"/>
              <wp:wrapNone/>
              <wp:docPr id="4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2150" cy="429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A6C9D3" w14:textId="77777777" w:rsidR="00BC5E63" w:rsidRPr="00941381" w:rsidRDefault="00BC5E63" w:rsidP="000F69E5">
                          <w:pPr>
                            <w:pStyle w:val="Zaglavlje"/>
                            <w:jc w:val="center"/>
                            <w:rPr>
                              <w:rFonts w:ascii="Segoe UI" w:hAnsi="Segoe UI" w:cs="Segoe UI"/>
                              <w:color w:val="393185"/>
                              <w:sz w:val="20"/>
                              <w:szCs w:val="20"/>
                            </w:rPr>
                          </w:pPr>
                          <w:r w:rsidRPr="00941381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 xml:space="preserve">Organizacija ovog događaja sufinancirana je sredstvima tehničke pomoći iz </w:t>
                          </w:r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>europskih strukturnih i investicijskih fondova.</w:t>
                          </w:r>
                          <w:r w:rsidRPr="00941381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2B168" id="Rectangle 14" o:spid="_x0000_s1026" style="position:absolute;margin-left:70.85pt;margin-top:790.8pt;width:454.5pt;height:33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" filled="f" stroked="f">
              <v:textbox style="mso-fit-shape-to-text:t">
                <w:txbxContent>
                  <w:p w14:paraId="06A6C9D3" w14:textId="77777777" w:rsidR="00BC5E63" w:rsidRPr="00941381" w:rsidRDefault="00BC5E63" w:rsidP="000F69E5">
                    <w:pPr>
                      <w:pStyle w:val="Zaglavlje"/>
                      <w:jc w:val="center"/>
                      <w:rPr>
                        <w:rFonts w:ascii="Segoe UI" w:hAnsi="Segoe UI" w:cs="Segoe UI"/>
                        <w:color w:val="393185"/>
                        <w:sz w:val="20"/>
                        <w:szCs w:val="20"/>
                      </w:rPr>
                    </w:pPr>
                    <w:r w:rsidRPr="00941381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 xml:space="preserve">Organizacija ovog događaja sufinancirana je sredstvima tehničke pomoći iz </w:t>
                    </w:r>
                    <w:r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>europskih strukturnih i investicijskih fondova.</w:t>
                    </w:r>
                    <w:r w:rsidRPr="00941381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E1052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643B1F" wp14:editId="413CC2F1">
              <wp:simplePos x="0" y="0"/>
              <wp:positionH relativeFrom="margin">
                <wp:posOffset>899795</wp:posOffset>
              </wp:positionH>
              <wp:positionV relativeFrom="paragraph">
                <wp:posOffset>10043160</wp:posOffset>
              </wp:positionV>
              <wp:extent cx="5772150" cy="429260"/>
              <wp:effectExtent l="0" t="0" r="0" b="0"/>
              <wp:wrapNone/>
              <wp:docPr id="4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2150" cy="429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0F0EE1" w14:textId="77777777" w:rsidR="00BC5E63" w:rsidRPr="00941381" w:rsidRDefault="00BC5E63" w:rsidP="000F69E5">
                          <w:pPr>
                            <w:pStyle w:val="Zaglavlje"/>
                            <w:jc w:val="center"/>
                            <w:rPr>
                              <w:rFonts w:ascii="Segoe UI" w:hAnsi="Segoe UI" w:cs="Segoe UI"/>
                              <w:color w:val="393185"/>
                              <w:sz w:val="20"/>
                              <w:szCs w:val="20"/>
                            </w:rPr>
                          </w:pPr>
                          <w:r w:rsidRPr="00941381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 xml:space="preserve">Organizacija ovog događaja sufinancirana je sredstvima tehničke pomoći iz </w:t>
                          </w:r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>europskih strukturnih i investicijskih fondova.</w:t>
                          </w:r>
                          <w:r w:rsidRPr="00941381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43B1F" id="_x0000_s1027" style="position:absolute;margin-left:70.85pt;margin-top:790.8pt;width:454.5pt;height:33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" filled="f" stroked="f">
              <v:textbox style="mso-fit-shape-to-text:t">
                <w:txbxContent>
                  <w:p w14:paraId="620F0EE1" w14:textId="77777777" w:rsidR="00BC5E63" w:rsidRPr="00941381" w:rsidRDefault="00BC5E63" w:rsidP="000F69E5">
                    <w:pPr>
                      <w:pStyle w:val="Zaglavlje"/>
                      <w:jc w:val="center"/>
                      <w:rPr>
                        <w:rFonts w:ascii="Segoe UI" w:hAnsi="Segoe UI" w:cs="Segoe UI"/>
                        <w:color w:val="393185"/>
                        <w:sz w:val="20"/>
                        <w:szCs w:val="20"/>
                      </w:rPr>
                    </w:pPr>
                    <w:r w:rsidRPr="00941381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 xml:space="preserve">Organizacija ovog događaja sufinancirana je sredstvima tehničke pomoći iz </w:t>
                    </w:r>
                    <w:r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>europskih strukturnih i investicijskih fondova.</w:t>
                    </w:r>
                    <w:r w:rsidRPr="00941381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E1052">
      <w:rPr>
        <w:noProof/>
      </w:rPr>
      <w:drawing>
        <wp:anchor distT="0" distB="0" distL="114300" distR="114300" simplePos="0" relativeHeight="251656704" behindDoc="0" locked="0" layoutInCell="1" allowOverlap="1" wp14:anchorId="530F779C" wp14:editId="136C7045">
          <wp:simplePos x="0" y="0"/>
          <wp:positionH relativeFrom="margin">
            <wp:posOffset>899795</wp:posOffset>
          </wp:positionH>
          <wp:positionV relativeFrom="paragraph">
            <wp:posOffset>9181465</wp:posOffset>
          </wp:positionV>
          <wp:extent cx="2228850" cy="732155"/>
          <wp:effectExtent l="0" t="0" r="0" b="0"/>
          <wp:wrapNone/>
          <wp:docPr id="71" name="Picture 6" descr="ESI logotip_boja_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I logotip_boja_manj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052">
      <w:rPr>
        <w:noProof/>
      </w:rPr>
      <w:drawing>
        <wp:anchor distT="0" distB="0" distL="114300" distR="114300" simplePos="0" relativeHeight="251657728" behindDoc="0" locked="0" layoutInCell="1" allowOverlap="1" wp14:anchorId="421BBD51" wp14:editId="3D3A9362">
          <wp:simplePos x="0" y="0"/>
          <wp:positionH relativeFrom="column">
            <wp:posOffset>5835015</wp:posOffset>
          </wp:positionH>
          <wp:positionV relativeFrom="paragraph">
            <wp:posOffset>9258300</wp:posOffset>
          </wp:positionV>
          <wp:extent cx="674370" cy="454025"/>
          <wp:effectExtent l="0" t="0" r="0" b="0"/>
          <wp:wrapNone/>
          <wp:docPr id="72" name="Picture 7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05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34F0F8" wp14:editId="090D0FD2">
              <wp:simplePos x="0" y="0"/>
              <wp:positionH relativeFrom="margin">
                <wp:posOffset>5547995</wp:posOffset>
              </wp:positionH>
              <wp:positionV relativeFrom="paragraph">
                <wp:posOffset>9707245</wp:posOffset>
              </wp:positionV>
              <wp:extent cx="1209675" cy="339725"/>
              <wp:effectExtent l="0" t="0" r="0" b="0"/>
              <wp:wrapNone/>
              <wp:docPr id="4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9675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CEEFFB" w14:textId="77777777" w:rsidR="00BC5E63" w:rsidRPr="00941381" w:rsidRDefault="00BC5E63" w:rsidP="000F69E5">
                          <w:pPr>
                            <w:pStyle w:val="Zaglavlje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Zajedno do fondova EU</w:t>
                          </w:r>
                        </w:p>
                        <w:p w14:paraId="7BD95ACE" w14:textId="77777777" w:rsidR="00BC5E63" w:rsidRPr="00941381" w:rsidRDefault="00BC5E63" w:rsidP="000F69E5">
                          <w:pPr>
                            <w:pStyle w:val="Zaglavlje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4F0F8" id="Rectangle 1" o:spid="_x0000_s1028" style="position:absolute;margin-left:436.85pt;margin-top:764.35pt;width:95.25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" filled="f" stroked="f">
              <v:textbox style="mso-fit-shape-to-text:t">
                <w:txbxContent>
                  <w:p w14:paraId="76CEEFFB" w14:textId="77777777" w:rsidR="00BC5E63" w:rsidRPr="00941381" w:rsidRDefault="00BC5E63" w:rsidP="000F69E5">
                    <w:pPr>
                      <w:pStyle w:val="Zaglavlje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Zajedno do fondova EU</w:t>
                    </w:r>
                  </w:p>
                  <w:p w14:paraId="7BD95ACE" w14:textId="77777777" w:rsidR="00BC5E63" w:rsidRPr="00941381" w:rsidRDefault="00BC5E63" w:rsidP="000F69E5">
                    <w:pPr>
                      <w:pStyle w:val="Zaglavlje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E1052">
      <w:rPr>
        <w:noProof/>
      </w:rPr>
      <w:drawing>
        <wp:anchor distT="0" distB="0" distL="114300" distR="114300" simplePos="0" relativeHeight="251653632" behindDoc="0" locked="0" layoutInCell="1" allowOverlap="1" wp14:anchorId="5524A7D5" wp14:editId="7A476739">
          <wp:simplePos x="0" y="0"/>
          <wp:positionH relativeFrom="margin">
            <wp:posOffset>899795</wp:posOffset>
          </wp:positionH>
          <wp:positionV relativeFrom="paragraph">
            <wp:posOffset>9181465</wp:posOffset>
          </wp:positionV>
          <wp:extent cx="2228850" cy="732155"/>
          <wp:effectExtent l="0" t="0" r="0" b="0"/>
          <wp:wrapNone/>
          <wp:docPr id="73" name="Picture 60" descr="ESI logotip_boja_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ESI logotip_boja_manj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052">
      <w:rPr>
        <w:noProof/>
      </w:rPr>
      <w:drawing>
        <wp:anchor distT="0" distB="0" distL="114300" distR="114300" simplePos="0" relativeHeight="251654656" behindDoc="0" locked="0" layoutInCell="1" allowOverlap="1" wp14:anchorId="204FF589" wp14:editId="368B5E1D">
          <wp:simplePos x="0" y="0"/>
          <wp:positionH relativeFrom="column">
            <wp:posOffset>5835015</wp:posOffset>
          </wp:positionH>
          <wp:positionV relativeFrom="paragraph">
            <wp:posOffset>9258300</wp:posOffset>
          </wp:positionV>
          <wp:extent cx="674370" cy="454025"/>
          <wp:effectExtent l="0" t="0" r="0" b="0"/>
          <wp:wrapNone/>
          <wp:docPr id="74" name="Slika 5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05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A6541B" wp14:editId="56F553EB">
              <wp:simplePos x="0" y="0"/>
              <wp:positionH relativeFrom="margin">
                <wp:posOffset>5547995</wp:posOffset>
              </wp:positionH>
              <wp:positionV relativeFrom="paragraph">
                <wp:posOffset>9707245</wp:posOffset>
              </wp:positionV>
              <wp:extent cx="1209675" cy="339725"/>
              <wp:effectExtent l="0" t="0" r="0" b="0"/>
              <wp:wrapNone/>
              <wp:docPr id="4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9675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2FA10A" w14:textId="77777777" w:rsidR="00BC5E63" w:rsidRPr="00941381" w:rsidRDefault="00BC5E63" w:rsidP="000F69E5">
                          <w:pPr>
                            <w:pStyle w:val="Zaglavlje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 xml:space="preserve">Zajedno </w:t>
                          </w: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do fondova EU</w:t>
                          </w:r>
                        </w:p>
                        <w:p w14:paraId="1F41D4E7" w14:textId="77777777" w:rsidR="00BC5E63" w:rsidRPr="00941381" w:rsidRDefault="00BC5E63" w:rsidP="000F69E5">
                          <w:pPr>
                            <w:pStyle w:val="Zaglavlje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6541B" id="_x0000_s1029" style="position:absolute;margin-left:436.85pt;margin-top:764.35pt;width:95.2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" filled="f" stroked="f">
              <v:textbox style="mso-fit-shape-to-text:t">
                <w:txbxContent>
                  <w:p w14:paraId="552FA10A" w14:textId="77777777" w:rsidR="00BC5E63" w:rsidRPr="00941381" w:rsidRDefault="00BC5E63" w:rsidP="000F69E5">
                    <w:pPr>
                      <w:pStyle w:val="Zaglavlje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 xml:space="preserve">Zajedno </w:t>
                    </w: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do fondova EU</w:t>
                    </w:r>
                  </w:p>
                  <w:p w14:paraId="1F41D4E7" w14:textId="77777777" w:rsidR="00BC5E63" w:rsidRPr="00941381" w:rsidRDefault="00BC5E63" w:rsidP="000F69E5">
                    <w:pPr>
                      <w:pStyle w:val="Zaglavlje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B32E" w14:textId="77777777" w:rsidR="00B93C63" w:rsidRDefault="00B93C63" w:rsidP="000F69E5">
      <w:r>
        <w:separator/>
      </w:r>
    </w:p>
  </w:footnote>
  <w:footnote w:type="continuationSeparator" w:id="0">
    <w:p w14:paraId="7DE00ED0" w14:textId="77777777" w:rsidR="00B93C63" w:rsidRDefault="00B93C63" w:rsidP="000F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6110" w14:textId="559C5A69" w:rsidR="00DD2AC8" w:rsidRDefault="00B93C63">
    <w:pPr>
      <w:pStyle w:val="Zaglavlje"/>
    </w:pPr>
    <w:r>
      <w:rPr>
        <w:noProof/>
      </w:rPr>
      <w:pict w14:anchorId="6A453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6019" o:spid="_x0000_s2074" type="#_x0000_t75" style="position:absolute;margin-left:0;margin-top:0;width:595.15pt;height:841.85pt;z-index:-251646464;mso-position-horizontal:center;mso-position-horizontal-relative:margin;mso-position-vertical:center;mso-position-vertical-relative:margin" o:allowincell="f">
          <v:imagedata r:id="rId1" o:title="pozadin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CAC1" w14:textId="7D9FAEF5" w:rsidR="00BC5E63" w:rsidRDefault="00B93C63">
    <w:pPr>
      <w:pStyle w:val="Zaglavlje"/>
    </w:pPr>
    <w:r>
      <w:rPr>
        <w:noProof/>
      </w:rPr>
      <w:pict w14:anchorId="7207F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6020" o:spid="_x0000_s2075" type="#_x0000_t75" style="position:absolute;margin-left:0;margin-top:0;width:595.15pt;height:841.85pt;z-index:-251645440;mso-position-horizontal:center;mso-position-horizontal-relative:margin;mso-position-vertical:center;mso-position-vertical-relative:margin" o:allowincell="f">
          <v:imagedata r:id="rId1" o:title="pozadina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EBE5" w14:textId="3E7DAEAC" w:rsidR="00DD2AC8" w:rsidRDefault="00B93C63">
    <w:pPr>
      <w:pStyle w:val="Zaglavlje"/>
    </w:pPr>
    <w:r>
      <w:rPr>
        <w:noProof/>
      </w:rPr>
      <w:pict w14:anchorId="76A2C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56018" o:spid="_x0000_s2073" type="#_x0000_t75" style="position:absolute;margin-left:0;margin-top:0;width:595.15pt;height:841.85pt;z-index:-251647488;mso-position-horizontal:center;mso-position-horizontal-relative:margin;mso-position-vertical:center;mso-position-vertical-relative:margin" o:allowincell="f">
          <v:imagedata r:id="rId1" o:title="pozadin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1C05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5BB"/>
    <w:multiLevelType w:val="hybridMultilevel"/>
    <w:tmpl w:val="D2640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4EBB"/>
    <w:multiLevelType w:val="hybridMultilevel"/>
    <w:tmpl w:val="5BB81854"/>
    <w:lvl w:ilvl="0" w:tplc="0A188E2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2FA5"/>
    <w:multiLevelType w:val="multilevel"/>
    <w:tmpl w:val="EEF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81841"/>
    <w:multiLevelType w:val="hybridMultilevel"/>
    <w:tmpl w:val="CB82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D71"/>
    <w:multiLevelType w:val="multilevel"/>
    <w:tmpl w:val="93B0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A0699"/>
    <w:multiLevelType w:val="hybridMultilevel"/>
    <w:tmpl w:val="AB4CF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E5"/>
    <w:rsid w:val="00011109"/>
    <w:rsid w:val="00042C58"/>
    <w:rsid w:val="0004446C"/>
    <w:rsid w:val="00077396"/>
    <w:rsid w:val="000C1F9A"/>
    <w:rsid w:val="000D1A08"/>
    <w:rsid w:val="000F69AE"/>
    <w:rsid w:val="000F69E5"/>
    <w:rsid w:val="0011339E"/>
    <w:rsid w:val="00120976"/>
    <w:rsid w:val="00134514"/>
    <w:rsid w:val="0014011A"/>
    <w:rsid w:val="00173398"/>
    <w:rsid w:val="00191B52"/>
    <w:rsid w:val="001B2B57"/>
    <w:rsid w:val="001C6CB0"/>
    <w:rsid w:val="00210A16"/>
    <w:rsid w:val="00210EAF"/>
    <w:rsid w:val="00246694"/>
    <w:rsid w:val="00282187"/>
    <w:rsid w:val="002A0318"/>
    <w:rsid w:val="002D128D"/>
    <w:rsid w:val="002E1D26"/>
    <w:rsid w:val="00315879"/>
    <w:rsid w:val="00317CD0"/>
    <w:rsid w:val="00330CC7"/>
    <w:rsid w:val="00334409"/>
    <w:rsid w:val="00360E79"/>
    <w:rsid w:val="00361C55"/>
    <w:rsid w:val="00384DD3"/>
    <w:rsid w:val="00385E95"/>
    <w:rsid w:val="003B1623"/>
    <w:rsid w:val="003D3897"/>
    <w:rsid w:val="003E1052"/>
    <w:rsid w:val="00426A9E"/>
    <w:rsid w:val="00427518"/>
    <w:rsid w:val="00451487"/>
    <w:rsid w:val="00461559"/>
    <w:rsid w:val="0047391A"/>
    <w:rsid w:val="00494D70"/>
    <w:rsid w:val="004E256D"/>
    <w:rsid w:val="00515FD8"/>
    <w:rsid w:val="005176E4"/>
    <w:rsid w:val="00522BC3"/>
    <w:rsid w:val="00597065"/>
    <w:rsid w:val="005D0687"/>
    <w:rsid w:val="005D4D45"/>
    <w:rsid w:val="005E1317"/>
    <w:rsid w:val="00610FD4"/>
    <w:rsid w:val="00671D06"/>
    <w:rsid w:val="00671F60"/>
    <w:rsid w:val="006A50AC"/>
    <w:rsid w:val="006B0FE2"/>
    <w:rsid w:val="006D3BA4"/>
    <w:rsid w:val="006E4713"/>
    <w:rsid w:val="006E54BA"/>
    <w:rsid w:val="007169A2"/>
    <w:rsid w:val="00720232"/>
    <w:rsid w:val="00734B9E"/>
    <w:rsid w:val="00766F79"/>
    <w:rsid w:val="007770D7"/>
    <w:rsid w:val="00793317"/>
    <w:rsid w:val="007D02BE"/>
    <w:rsid w:val="007E1D7A"/>
    <w:rsid w:val="007E428B"/>
    <w:rsid w:val="00845F6F"/>
    <w:rsid w:val="00851AD9"/>
    <w:rsid w:val="00852285"/>
    <w:rsid w:val="008674EF"/>
    <w:rsid w:val="00871EFE"/>
    <w:rsid w:val="00894D56"/>
    <w:rsid w:val="008A7D50"/>
    <w:rsid w:val="00913190"/>
    <w:rsid w:val="00921BBF"/>
    <w:rsid w:val="00955001"/>
    <w:rsid w:val="00965E72"/>
    <w:rsid w:val="00974236"/>
    <w:rsid w:val="00993F75"/>
    <w:rsid w:val="009A01FB"/>
    <w:rsid w:val="009B5840"/>
    <w:rsid w:val="009D0D69"/>
    <w:rsid w:val="009E3622"/>
    <w:rsid w:val="00A012FE"/>
    <w:rsid w:val="00A361D5"/>
    <w:rsid w:val="00A869A5"/>
    <w:rsid w:val="00A92378"/>
    <w:rsid w:val="00AB270C"/>
    <w:rsid w:val="00AB5EB7"/>
    <w:rsid w:val="00AC0135"/>
    <w:rsid w:val="00AD3E7A"/>
    <w:rsid w:val="00AF3B2D"/>
    <w:rsid w:val="00B378C8"/>
    <w:rsid w:val="00B529AF"/>
    <w:rsid w:val="00B64D0C"/>
    <w:rsid w:val="00B666E4"/>
    <w:rsid w:val="00B700BB"/>
    <w:rsid w:val="00B93C63"/>
    <w:rsid w:val="00BA1E93"/>
    <w:rsid w:val="00BC5E63"/>
    <w:rsid w:val="00BD5918"/>
    <w:rsid w:val="00BF0C50"/>
    <w:rsid w:val="00C579FA"/>
    <w:rsid w:val="00C57ED3"/>
    <w:rsid w:val="00C87CDE"/>
    <w:rsid w:val="00C92293"/>
    <w:rsid w:val="00CC7A1D"/>
    <w:rsid w:val="00CD3876"/>
    <w:rsid w:val="00CD5D05"/>
    <w:rsid w:val="00D01C81"/>
    <w:rsid w:val="00D1466B"/>
    <w:rsid w:val="00DD0F72"/>
    <w:rsid w:val="00DD2AC8"/>
    <w:rsid w:val="00DD42FF"/>
    <w:rsid w:val="00DF262D"/>
    <w:rsid w:val="00E374E5"/>
    <w:rsid w:val="00E748AF"/>
    <w:rsid w:val="00E976FF"/>
    <w:rsid w:val="00EA3608"/>
    <w:rsid w:val="00FB4377"/>
    <w:rsid w:val="00FD1192"/>
    <w:rsid w:val="00FE42F4"/>
    <w:rsid w:val="00FE4519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79CCD3C0"/>
  <w15:docId w15:val="{3A3DE1C8-B593-431B-B4C9-BF6C5DD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136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B136AC"/>
    <w:rPr>
      <w:sz w:val="24"/>
      <w:szCs w:val="24"/>
    </w:rPr>
  </w:style>
  <w:style w:type="paragraph" w:styleId="Podnoje">
    <w:name w:val="footer"/>
    <w:basedOn w:val="Normal"/>
    <w:link w:val="PodnojeChar"/>
    <w:rsid w:val="00B136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B136AC"/>
    <w:rPr>
      <w:sz w:val="24"/>
      <w:szCs w:val="24"/>
    </w:rPr>
  </w:style>
  <w:style w:type="paragraph" w:styleId="Tekstbalonia">
    <w:name w:val="Balloon Text"/>
    <w:basedOn w:val="Normal"/>
    <w:link w:val="TekstbaloniaChar"/>
    <w:rsid w:val="00B13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136AC"/>
    <w:rPr>
      <w:rFonts w:ascii="Segoe UI" w:hAnsi="Segoe UI" w:cs="Segoe UI"/>
      <w:sz w:val="18"/>
      <w:szCs w:val="18"/>
    </w:rPr>
  </w:style>
  <w:style w:type="character" w:styleId="Hiperveza">
    <w:name w:val="Hyperlink"/>
    <w:rsid w:val="006D3BA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61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8A7D5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E1D7A"/>
    <w:pPr>
      <w:spacing w:after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8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5654604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045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vatska2030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vatska2030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A12C8441154791FB2F44B91E4D4E" ma:contentTypeVersion="0" ma:contentTypeDescription="Create a new document." ma:contentTypeScope="" ma:versionID="5461e20f8df5d7373565b3b8252d1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1B25-A3F6-4653-8EAE-9930CA4BA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DE006-5110-4F4F-AB6F-D6E342C4C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F7F73-4DE0-4173-82F5-A6584B1B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CB7ED-3AE1-4CD2-9F06-7E54CEB0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Lareta Žubrinić</cp:lastModifiedBy>
  <cp:revision>2</cp:revision>
  <cp:lastPrinted>2017-10-14T20:06:00Z</cp:lastPrinted>
  <dcterms:created xsi:type="dcterms:W3CDTF">2018-01-30T11:49:00Z</dcterms:created>
  <dcterms:modified xsi:type="dcterms:W3CDTF">2018-01-30T11:49:00Z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0x0101008623A12C8441154791FB2F44B91E4D4E</vt:lpwstr>
  </property>
</Properties>
</file>