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pas-i-čovjek" recolor="t" type="frame"/>
    </v:background>
  </w:background>
  <w:body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Zvonimir Balog</w:t>
      </w:r>
    </w:p>
    <w:p w:rsidR="00060C3A" w:rsidRPr="0085019E" w:rsidRDefault="0085019E" w:rsidP="002A39A1">
      <w:pPr>
        <w:jc w:val="center"/>
        <w:rPr>
          <w:highlight w:val="lightGray"/>
        </w:rPr>
      </w:pPr>
      <w:hyperlink r:id="rId5" w:history="1">
        <w:r w:rsidR="002A39A1" w:rsidRPr="0085019E">
          <w:rPr>
            <w:rStyle w:val="Hiperveza"/>
            <w:highlight w:val="lightGray"/>
          </w:rPr>
          <w:t>Čo</w:t>
        </w:r>
        <w:r w:rsidR="002A39A1" w:rsidRPr="0085019E">
          <w:rPr>
            <w:rStyle w:val="Hiperveza"/>
            <w:highlight w:val="lightGray"/>
          </w:rPr>
          <w:t>v</w:t>
        </w:r>
        <w:r w:rsidR="002A39A1" w:rsidRPr="0085019E">
          <w:rPr>
            <w:rStyle w:val="Hiperveza"/>
            <w:highlight w:val="lightGray"/>
          </w:rPr>
          <w:t>jek i pas</w:t>
        </w:r>
      </w:hyperlink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Ovo je tužna priča i tužan konac ima.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 xml:space="preserve">Ovo je tužna priča o </w:t>
      </w:r>
      <w:hyperlink r:id="rId6" w:history="1">
        <w:r w:rsidRPr="0085019E">
          <w:rPr>
            <w:rStyle w:val="Hiperveza"/>
            <w:highlight w:val="lightGray"/>
          </w:rPr>
          <w:t>ljudima</w:t>
        </w:r>
        <w:r w:rsidRPr="0085019E">
          <w:rPr>
            <w:rStyle w:val="Hiperveza"/>
            <w:highlight w:val="lightGray"/>
          </w:rPr>
          <w:t xml:space="preserve"> </w:t>
        </w:r>
        <w:r w:rsidRPr="0085019E">
          <w:rPr>
            <w:rStyle w:val="Hiperveza"/>
            <w:highlight w:val="lightGray"/>
          </w:rPr>
          <w:t>i psima.</w:t>
        </w:r>
      </w:hyperlink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 xml:space="preserve">Dane i tjedne sami, prošla je </w:t>
      </w:r>
      <w:hyperlink r:id="rId7" w:history="1">
        <w:r w:rsidRPr="0085019E">
          <w:rPr>
            <w:rStyle w:val="Hiperveza"/>
            <w:highlight w:val="lightGray"/>
          </w:rPr>
          <w:t>zim</w:t>
        </w:r>
        <w:r w:rsidRPr="0085019E">
          <w:rPr>
            <w:rStyle w:val="Hiperveza"/>
            <w:highlight w:val="lightGray"/>
          </w:rPr>
          <w:t>a</w:t>
        </w:r>
      </w:hyperlink>
      <w:r w:rsidRPr="0085019E">
        <w:rPr>
          <w:highlight w:val="lightGray"/>
        </w:rPr>
        <w:t xml:space="preserve"> i </w:t>
      </w:r>
      <w:hyperlink r:id="rId8" w:history="1">
        <w:r w:rsidRPr="0085019E">
          <w:rPr>
            <w:rStyle w:val="Hiperveza"/>
            <w:highlight w:val="lightGray"/>
          </w:rPr>
          <w:t>ljet</w:t>
        </w:r>
        <w:r w:rsidRPr="0085019E">
          <w:rPr>
            <w:rStyle w:val="Hiperveza"/>
            <w:highlight w:val="lightGray"/>
          </w:rPr>
          <w:t>o</w:t>
        </w:r>
      </w:hyperlink>
      <w:r w:rsidRPr="0085019E">
        <w:rPr>
          <w:highlight w:val="lightGray"/>
        </w:rPr>
        <w:t>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u sobi nekog hotela živjehu čovjek i pseto.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Jeli su ista jela, pili su ista pića.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Čovjek je živio pseći, jer to je tužna priča.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Pas se je zvao Petar, čovjek se zvao Sava.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U svakome psu je čovjek, u čovjeku pseto spava.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Godine tako su prošle, postoje takve krize,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čovjek, uz narav pseću — dobije želju da grize.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Ista ih sudba prati, isto ih grije ljeto.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Ne zna se tko je čovjek, ne zna se tko je pseto.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Zajedno laju na</w:t>
      </w:r>
      <w:hyperlink r:id="rId9" w:history="1">
        <w:r w:rsidRPr="0085019E">
          <w:rPr>
            <w:rStyle w:val="Hiperveza"/>
            <w:highlight w:val="lightGray"/>
          </w:rPr>
          <w:t xml:space="preserve"> mj</w:t>
        </w:r>
        <w:r w:rsidRPr="0085019E">
          <w:rPr>
            <w:rStyle w:val="Hiperveza"/>
            <w:highlight w:val="lightGray"/>
          </w:rPr>
          <w:t>e</w:t>
        </w:r>
        <w:r w:rsidRPr="0085019E">
          <w:rPr>
            <w:rStyle w:val="Hiperveza"/>
            <w:highlight w:val="lightGray"/>
          </w:rPr>
          <w:t>sec</w:t>
        </w:r>
      </w:hyperlink>
      <w:r w:rsidRPr="0085019E">
        <w:rPr>
          <w:highlight w:val="lightGray"/>
        </w:rPr>
        <w:t xml:space="preserve"> — samoća, jad i bijeda.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Čovjeku dlaka je bijela, a psu kosa je sijeda.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 xml:space="preserve">No jednog </w:t>
      </w:r>
      <w:hyperlink r:id="rId10" w:history="1">
        <w:r w:rsidRPr="0085019E">
          <w:rPr>
            <w:rStyle w:val="Hiperveza"/>
            <w:highlight w:val="lightGray"/>
          </w:rPr>
          <w:t>j</w:t>
        </w:r>
        <w:r w:rsidRPr="0085019E">
          <w:rPr>
            <w:rStyle w:val="Hiperveza"/>
            <w:highlight w:val="lightGray"/>
          </w:rPr>
          <w:t>e</w:t>
        </w:r>
        <w:r w:rsidRPr="0085019E">
          <w:rPr>
            <w:rStyle w:val="Hiperveza"/>
            <w:highlight w:val="lightGray"/>
          </w:rPr>
          <w:t>senjeg dana</w:t>
        </w:r>
      </w:hyperlink>
      <w:r w:rsidRPr="0085019E">
        <w:rPr>
          <w:highlight w:val="lightGray"/>
        </w:rPr>
        <w:t xml:space="preserve"> (jer, u jesen lišće žuti,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u jesen svaka ljubav svoj tužni konac sluti),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gospodar hotela je spavao na svome radnome mjestu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i osmoro dlakavih nogu izišlo je na cestu.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Vratar je sanjao vrata, velika i od zlata,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i kitu krizantema, i ljubav koje nema.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No, četiri para nogu, dva podvijena repa,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osmoro dlakavih šapa i četiri oka slijepa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prošli su pored njega. (Čovjek i pseto skupa).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Napolju bijaše hladno, i kiša ulicu kupa.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Pošli su korakom složnim u susret psećoj sudbini.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Oboje vidješe nebo i zvijezde u daljini.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No odjednom, očajni jauk razbije grad na pola: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iz prvog ugla banu siva šinterska kola,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i Sivi razapne mrežu na četiri strane svijeta.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Uzdrhtala je zemlja k'o srce velikog pseta.</w:t>
      </w:r>
    </w:p>
    <w:p w:rsidR="002A39A1" w:rsidRPr="0085019E" w:rsidRDefault="002A39A1" w:rsidP="002A39A1">
      <w:pPr>
        <w:jc w:val="center"/>
        <w:rPr>
          <w:highlight w:val="lightGray"/>
        </w:rPr>
      </w:pP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Čovjek il' pas — svejedno, oboje stanu da laju.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Sada u kolima istim voze se istome kraju.</w:t>
      </w:r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Jer, ovo je tužna priča i tužan konac ima.</w:t>
      </w:r>
      <w:bookmarkStart w:id="0" w:name="_GoBack"/>
      <w:bookmarkEnd w:id="0"/>
    </w:p>
    <w:p w:rsidR="002A39A1" w:rsidRPr="0085019E" w:rsidRDefault="002A39A1" w:rsidP="002A39A1">
      <w:pPr>
        <w:jc w:val="center"/>
        <w:rPr>
          <w:highlight w:val="lightGray"/>
        </w:rPr>
      </w:pPr>
      <w:r w:rsidRPr="0085019E">
        <w:rPr>
          <w:highlight w:val="lightGray"/>
        </w:rPr>
        <w:t>Ovo je tužna priča —</w:t>
      </w:r>
    </w:p>
    <w:p w:rsidR="002A39A1" w:rsidRDefault="002A39A1" w:rsidP="002A39A1">
      <w:pPr>
        <w:jc w:val="center"/>
      </w:pPr>
      <w:r w:rsidRPr="0085019E">
        <w:rPr>
          <w:highlight w:val="lightGray"/>
        </w:rPr>
        <w:t>o psima i o psima.</w:t>
      </w:r>
    </w:p>
    <w:sectPr w:rsidR="002A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1"/>
    <w:rsid w:val="00060C3A"/>
    <w:rsid w:val="000626EE"/>
    <w:rsid w:val="002A39A1"/>
    <w:rsid w:val="0085019E"/>
    <w:rsid w:val="00B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C767-FFE8-4575-8A31-ECE433E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21D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0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enam.net/index.php/drustvo/40607-u-srijedu-i-zvanicno-pocinje-lj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skilistduga.net/zima/" TargetMode="External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bljesak.info/lifestyle/kucni-ljubimci/ljudi-bi-se-radije-druzili-s-psima-nego-s-prijateljima/2258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Q2y4wAvVbg" TargetMode="External"/><Relationship Id="rId10" Type="http://schemas.openxmlformats.org/officeDocument/2006/relationships/hyperlink" Target="https://www.kolektiv.me/144180/lijep-jesenji-dan-pred-nama-najvisa-dnevna-temperatura-do-24-stepen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vrijeme.hr/magazin/2019/07/mjesec-je-cuvar-zivota-na-zemlji-bez-njega-vjerojatno-ne-bismo-ni-postojal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</dc:creator>
  <cp:keywords/>
  <dc:description/>
  <cp:lastModifiedBy>Eva Turza Mitrović</cp:lastModifiedBy>
  <cp:revision>3</cp:revision>
  <dcterms:created xsi:type="dcterms:W3CDTF">2019-11-11T08:02:00Z</dcterms:created>
  <dcterms:modified xsi:type="dcterms:W3CDTF">2019-11-11T12:52:00Z</dcterms:modified>
</cp:coreProperties>
</file>